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iebelplatz - Projekt "Platz fürs Klima"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Verkehrsanlagen, Entwässerungsanlagen und Freianlagen in Essen Margarethenhöhe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